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2CF8" w14:textId="77777777" w:rsidR="00FA62A2" w:rsidRDefault="00FA62A2" w:rsidP="00E23CB3">
      <w:pPr>
        <w:pStyle w:val="Title"/>
        <w:spacing w:after="0"/>
        <w:rPr>
          <w:color w:val="365F91" w:themeColor="accent1" w:themeShade="BF"/>
          <w:sz w:val="36"/>
          <w:szCs w:val="36"/>
        </w:rPr>
      </w:pPr>
    </w:p>
    <w:p w14:paraId="6B43590B" w14:textId="55B12D3C" w:rsidR="00753C98" w:rsidRPr="00381AC0" w:rsidRDefault="00753C98" w:rsidP="00E23CB3">
      <w:pPr>
        <w:pStyle w:val="Title"/>
        <w:spacing w:after="0"/>
        <w:rPr>
          <w:b/>
          <w:color w:val="365F91" w:themeColor="accent1" w:themeShade="BF"/>
          <w:sz w:val="36"/>
          <w:szCs w:val="36"/>
        </w:rPr>
      </w:pPr>
      <w:r w:rsidRPr="00381AC0">
        <w:rPr>
          <w:b/>
          <w:color w:val="365F91" w:themeColor="accent1" w:themeShade="BF"/>
          <w:sz w:val="36"/>
          <w:szCs w:val="36"/>
        </w:rPr>
        <w:t>Church Conference</w:t>
      </w:r>
      <w:r w:rsidR="00280583" w:rsidRPr="00381AC0">
        <w:rPr>
          <w:b/>
          <w:color w:val="365F91" w:themeColor="accent1" w:themeShade="BF"/>
          <w:sz w:val="36"/>
          <w:szCs w:val="36"/>
        </w:rPr>
        <w:t xml:space="preserve"> Guide</w:t>
      </w:r>
    </w:p>
    <w:p w14:paraId="58155FB1" w14:textId="77777777" w:rsidR="00FA62A2" w:rsidRDefault="00FA62A2" w:rsidP="00E23CB3">
      <w:pPr>
        <w:spacing w:after="0" w:line="240" w:lineRule="auto"/>
      </w:pPr>
    </w:p>
    <w:p w14:paraId="11BBF402" w14:textId="4704E17E" w:rsidR="00753C98" w:rsidRPr="00FA62A2" w:rsidRDefault="009117AB" w:rsidP="00E23CB3">
      <w:pPr>
        <w:spacing w:after="0" w:line="240" w:lineRule="auto"/>
        <w:rPr>
          <w:sz w:val="24"/>
          <w:szCs w:val="24"/>
        </w:rPr>
      </w:pPr>
      <w:r w:rsidRPr="00FA62A2">
        <w:rPr>
          <w:sz w:val="24"/>
          <w:szCs w:val="24"/>
        </w:rPr>
        <w:t>This document provides guidelines</w:t>
      </w:r>
      <w:r w:rsidR="00324D06" w:rsidRPr="00FA62A2">
        <w:rPr>
          <w:sz w:val="24"/>
          <w:szCs w:val="24"/>
        </w:rPr>
        <w:t xml:space="preserve"> for conducting </w:t>
      </w:r>
      <w:r w:rsidR="000D5610" w:rsidRPr="00FA62A2">
        <w:rPr>
          <w:sz w:val="24"/>
          <w:szCs w:val="24"/>
        </w:rPr>
        <w:t>a</w:t>
      </w:r>
      <w:r w:rsidR="00324D06" w:rsidRPr="00FA62A2">
        <w:rPr>
          <w:sz w:val="24"/>
          <w:szCs w:val="24"/>
        </w:rPr>
        <w:t xml:space="preserve"> </w:t>
      </w:r>
      <w:r w:rsidR="000D5610" w:rsidRPr="00FA62A2">
        <w:rPr>
          <w:sz w:val="24"/>
          <w:szCs w:val="24"/>
        </w:rPr>
        <w:t xml:space="preserve">Transformation Journey </w:t>
      </w:r>
      <w:r w:rsidR="00324D06" w:rsidRPr="00FA62A2">
        <w:rPr>
          <w:sz w:val="24"/>
          <w:szCs w:val="24"/>
        </w:rPr>
        <w:t>Church Conference.</w:t>
      </w:r>
    </w:p>
    <w:p w14:paraId="214B7099" w14:textId="77777777" w:rsidR="00FA62A2" w:rsidRDefault="00FA62A2" w:rsidP="00E23CB3">
      <w:pPr>
        <w:spacing w:after="0" w:line="240" w:lineRule="auto"/>
      </w:pPr>
    </w:p>
    <w:p w14:paraId="728CB1B0" w14:textId="77777777" w:rsidR="00753C98" w:rsidRPr="00753C98" w:rsidRDefault="00753C98" w:rsidP="00E23CB3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General Notes:</w:t>
      </w:r>
    </w:p>
    <w:p w14:paraId="1A899949" w14:textId="6F7904DE" w:rsidR="00753C98" w:rsidRPr="00753C98" w:rsidRDefault="00AD0F70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This</w:t>
      </w:r>
      <w:r w:rsidR="00057890">
        <w:t xml:space="preserve"> is a </w:t>
      </w:r>
      <w:r>
        <w:t xml:space="preserve">Church Conference </w:t>
      </w:r>
      <w:r w:rsidR="00057890">
        <w:t>dedicated to the approval</w:t>
      </w:r>
      <w:r>
        <w:t xml:space="preserve"> of the </w:t>
      </w:r>
      <w:r w:rsidR="000D5610">
        <w:t>Transformation Journey</w:t>
      </w:r>
      <w:r>
        <w:t xml:space="preserve"> report</w:t>
      </w:r>
      <w:r w:rsidR="00324D06">
        <w:t xml:space="preserve"> and shall be</w:t>
      </w:r>
      <w:r w:rsidR="00753C98">
        <w:t xml:space="preserve"> the only item o</w:t>
      </w:r>
      <w:r w:rsidR="00324D06">
        <w:t>f business</w:t>
      </w:r>
      <w:r w:rsidR="00753C98">
        <w:t>.</w:t>
      </w:r>
      <w:r>
        <w:t xml:space="preserve"> No other business may be brought before the body.</w:t>
      </w:r>
    </w:p>
    <w:p w14:paraId="2BCA522C" w14:textId="77777777" w:rsidR="00753C98" w:rsidRPr="002163B0" w:rsidRDefault="00753C98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The </w:t>
      </w:r>
      <w:r w:rsidR="00324D06">
        <w:t xml:space="preserve">proposed </w:t>
      </w:r>
      <w:r>
        <w:t xml:space="preserve">report was created from an action of the church council (or similar body), and therefore does not </w:t>
      </w:r>
      <w:r w:rsidR="00280583">
        <w:t>require</w:t>
      </w:r>
      <w:r>
        <w:t xml:space="preserve"> a motion or second. </w:t>
      </w:r>
    </w:p>
    <w:p w14:paraId="0BBF34DC" w14:textId="77777777" w:rsidR="002163B0" w:rsidRPr="00324D06" w:rsidRDefault="002163B0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6"/>
          <w:szCs w:val="16"/>
        </w:rPr>
      </w:pPr>
      <w:r>
        <w:t>The report must be accepted in its entirety</w:t>
      </w:r>
      <w:r w:rsidR="00324D06">
        <w:t>, accepting all recommendations</w:t>
      </w:r>
      <w:r>
        <w:t xml:space="preserve"> or none.</w:t>
      </w:r>
      <w:r w:rsidR="00324D06">
        <w:br/>
      </w:r>
    </w:p>
    <w:p w14:paraId="415B8B5A" w14:textId="77777777" w:rsidR="001869C3" w:rsidRPr="001869C3" w:rsidRDefault="002163B0" w:rsidP="00E23CB3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Procedure:</w:t>
      </w:r>
    </w:p>
    <w:p w14:paraId="6FFDD4B5" w14:textId="77777777" w:rsidR="007572A2" w:rsidRPr="007572A2" w:rsidRDefault="00B509F0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Open with prayer</w:t>
      </w:r>
      <w:r w:rsidR="007572A2">
        <w:t>.</w:t>
      </w:r>
      <w:r>
        <w:t xml:space="preserve"> This could be the pastor, D.S., lay leader, etc.</w:t>
      </w:r>
    </w:p>
    <w:p w14:paraId="77D61BDC" w14:textId="77777777" w:rsidR="001869C3" w:rsidRPr="00B509F0" w:rsidRDefault="007572A2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T</w:t>
      </w:r>
      <w:r w:rsidR="002163B0">
        <w:t xml:space="preserve">he District Superintendent </w:t>
      </w:r>
      <w:r w:rsidR="00280583">
        <w:t>may</w:t>
      </w:r>
      <w:r w:rsidR="002163B0">
        <w:t xml:space="preserve"> give a brief devotional message. Th</w:t>
      </w:r>
      <w:r w:rsidR="00B509F0">
        <w:t xml:space="preserve">e devotion </w:t>
      </w:r>
      <w:r w:rsidR="00324D06">
        <w:t>should not</w:t>
      </w:r>
      <w:r w:rsidR="001869C3">
        <w:t xml:space="preserve"> </w:t>
      </w:r>
      <w:r w:rsidR="00B509F0">
        <w:t xml:space="preserve">be designed to </w:t>
      </w:r>
      <w:r w:rsidR="001869C3">
        <w:t xml:space="preserve">influence the church </w:t>
      </w:r>
      <w:r w:rsidR="00B509F0">
        <w:t>to</w:t>
      </w:r>
      <w:r w:rsidR="001869C3">
        <w:t xml:space="preserve"> </w:t>
      </w:r>
      <w:r w:rsidR="00B509F0">
        <w:t>accept</w:t>
      </w:r>
      <w:r w:rsidR="001869C3">
        <w:t xml:space="preserve"> the report. </w:t>
      </w:r>
      <w:r w:rsidR="00B509F0">
        <w:t>T</w:t>
      </w:r>
      <w:r w:rsidR="001869C3">
        <w:t>he church must make this decision on its own</w:t>
      </w:r>
      <w:r w:rsidR="00B509F0">
        <w:t xml:space="preserve"> in order for the process to be successful</w:t>
      </w:r>
      <w:r w:rsidR="001869C3">
        <w:t>.</w:t>
      </w:r>
    </w:p>
    <w:p w14:paraId="6BF7CDB7" w14:textId="77777777" w:rsidR="00B509F0" w:rsidRPr="00B509F0" w:rsidRDefault="001869C3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 </w:t>
      </w:r>
      <w:r w:rsidR="00B509F0">
        <w:t>Voting Instructions:</w:t>
      </w:r>
    </w:p>
    <w:p w14:paraId="1C9BDCFE" w14:textId="77777777" w:rsidR="00B509F0" w:rsidRPr="00B509F0" w:rsidRDefault="00B509F0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Vote must be taken by secret ballot. The D.S. should supply blank ballots. </w:t>
      </w:r>
    </w:p>
    <w:p w14:paraId="2279CB53" w14:textId="77777777" w:rsidR="002163B0" w:rsidRPr="00B509F0" w:rsidRDefault="00B509F0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Only professing members of the</w:t>
      </w:r>
      <w:r w:rsidR="00280583">
        <w:t xml:space="preserve"> church who are present at this meeting</w:t>
      </w:r>
      <w:r>
        <w:t xml:space="preserve"> may vote.</w:t>
      </w:r>
    </w:p>
    <w:p w14:paraId="3579FAD5" w14:textId="77777777" w:rsidR="00B509F0" w:rsidRPr="00AD0F70" w:rsidRDefault="00324D06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Ballots are</w:t>
      </w:r>
      <w:r w:rsidR="00B509F0">
        <w:t xml:space="preserve"> to be immediately coll</w:t>
      </w:r>
      <w:r>
        <w:t>ected and tallied by two</w:t>
      </w:r>
      <w:r w:rsidR="00B509F0">
        <w:t xml:space="preserve"> members of the congregation.</w:t>
      </w:r>
    </w:p>
    <w:p w14:paraId="23988264" w14:textId="77777777" w:rsidR="00AD0F70" w:rsidRPr="00B509F0" w:rsidRDefault="00AD0F70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It is appropriate to sing a hymn or perform another act of worship while waiting for the results.</w:t>
      </w:r>
    </w:p>
    <w:p w14:paraId="2CCEF4F8" w14:textId="77777777" w:rsidR="00B509F0" w:rsidRPr="00B509F0" w:rsidRDefault="00B509F0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Number of yes votes divided by </w:t>
      </w:r>
      <w:r w:rsidR="00AD0F70">
        <w:t xml:space="preserve">the </w:t>
      </w:r>
      <w:r>
        <w:t xml:space="preserve">total number of yes and no votes (abstentions do not count toward the vote) will give the percentage. </w:t>
      </w:r>
    </w:p>
    <w:p w14:paraId="1A98A23E" w14:textId="77777777" w:rsidR="00B509F0" w:rsidRPr="00B509F0" w:rsidRDefault="00B509F0" w:rsidP="00E23CB3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Example: 70 yes votes, and 30 no votes = 70/100 = .70, or 70%</w:t>
      </w:r>
    </w:p>
    <w:p w14:paraId="6C94D753" w14:textId="77777777" w:rsidR="00B509F0" w:rsidRPr="00AD0F70" w:rsidRDefault="00B509F0" w:rsidP="00E23CB3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Example: 32 yes votes, </w:t>
      </w:r>
      <w:r w:rsidR="00280583">
        <w:t>4</w:t>
      </w:r>
      <w:r>
        <w:t xml:space="preserve"> no votes = 32/36 = 89%</w:t>
      </w:r>
    </w:p>
    <w:p w14:paraId="25156AD6" w14:textId="77777777" w:rsidR="00AD0F70" w:rsidRPr="00AD0F70" w:rsidRDefault="00AD0F70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If the vote is </w:t>
      </w:r>
      <w:r w:rsidR="00280583">
        <w:t>70% or greater</w:t>
      </w:r>
      <w:r>
        <w:t xml:space="preserve">: </w:t>
      </w:r>
    </w:p>
    <w:p w14:paraId="41B06BEF" w14:textId="77777777" w:rsidR="00AD0F70" w:rsidRPr="00AD0F70" w:rsidRDefault="00324D06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Offer words of celebration</w:t>
      </w:r>
    </w:p>
    <w:p w14:paraId="282981A6" w14:textId="77777777" w:rsidR="00AD0F70" w:rsidRPr="00AD0F70" w:rsidRDefault="00AD0F70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Next Steps:</w:t>
      </w:r>
    </w:p>
    <w:p w14:paraId="5B5F7E44" w14:textId="77777777" w:rsidR="00AD0F70" w:rsidRPr="00AD0F70" w:rsidRDefault="00AD0F70" w:rsidP="00E23CB3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The pastor and Dan</w:t>
      </w:r>
      <w:r w:rsidR="00524D3D">
        <w:t xml:space="preserve"> Pezet</w:t>
      </w:r>
      <w:r>
        <w:t xml:space="preserve"> will meet the week following the vote.</w:t>
      </w:r>
    </w:p>
    <w:p w14:paraId="797BE30C" w14:textId="727CD178" w:rsidR="00AD0F70" w:rsidRPr="00AD0F70" w:rsidRDefault="00AD0F70" w:rsidP="00E23CB3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Let the church know that their first </w:t>
      </w:r>
      <w:r w:rsidR="00016163">
        <w:t>guide</w:t>
      </w:r>
      <w:r>
        <w:t xml:space="preserve"> will be assigned within 30 days of the vote.</w:t>
      </w:r>
    </w:p>
    <w:p w14:paraId="20C2363A" w14:textId="7BE397AB" w:rsidR="00280583" w:rsidRPr="00280583" w:rsidRDefault="00AD0F70" w:rsidP="00E23CB3">
      <w:pPr>
        <w:pStyle w:val="ListParagraph"/>
        <w:numPr>
          <w:ilvl w:val="3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  <w:vertAlign w:val="subscript"/>
        </w:rPr>
      </w:pPr>
      <w:r>
        <w:t xml:space="preserve">Remind the church that the </w:t>
      </w:r>
      <w:r w:rsidR="000D5610">
        <w:t xml:space="preserve">Transformation Journey Process </w:t>
      </w:r>
      <w:r>
        <w:t>is a long, slow project. They may not see a lot of activity, but there will always be something happening in the background.</w:t>
      </w:r>
      <w:r w:rsidR="0028058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br/>
      </w:r>
      <w:r w:rsidR="0028058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  <w:vertAlign w:val="subscript"/>
        </w:rPr>
        <w:br/>
      </w:r>
    </w:p>
    <w:p w14:paraId="55A71414" w14:textId="77777777" w:rsidR="00AD0F70" w:rsidRPr="00280583" w:rsidRDefault="00AD0F70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If the vote is</w:t>
      </w:r>
      <w:r w:rsidR="00280583">
        <w:t xml:space="preserve"> less than 70%</w:t>
      </w:r>
      <w:r>
        <w:t>:</w:t>
      </w:r>
    </w:p>
    <w:p w14:paraId="05BA2846" w14:textId="2E749D8A" w:rsidR="00057890" w:rsidRPr="00AD0F70" w:rsidRDefault="00324D06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Let the congregation</w:t>
      </w:r>
      <w:r w:rsidR="00057890">
        <w:t xml:space="preserve"> know that their participation in the </w:t>
      </w:r>
      <w:r w:rsidR="000D5610">
        <w:t xml:space="preserve">Transformation Journey Process </w:t>
      </w:r>
      <w:r w:rsidR="00057890">
        <w:t xml:space="preserve">ends immediately. No </w:t>
      </w:r>
      <w:r w:rsidR="00016163">
        <w:t>guides</w:t>
      </w:r>
      <w:r w:rsidR="00057890">
        <w:t xml:space="preserve"> will be assigned, and there will be no further follow-up. </w:t>
      </w:r>
      <w:r w:rsidR="00280583">
        <w:t>This is</w:t>
      </w:r>
      <w:r w:rsidR="009117AB">
        <w:t xml:space="preserve"> the conclusion of the </w:t>
      </w:r>
      <w:r w:rsidR="000D5610">
        <w:t>Transformation Journey Process</w:t>
      </w:r>
      <w:r w:rsidR="009117AB">
        <w:t>.</w:t>
      </w:r>
    </w:p>
    <w:p w14:paraId="51A7B336" w14:textId="77777777" w:rsidR="00AD0F70" w:rsidRPr="00057890" w:rsidRDefault="00AD0F70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Reassure the church that this is not </w:t>
      </w:r>
      <w:r w:rsidR="00280583">
        <w:t>failure</w:t>
      </w:r>
      <w:r>
        <w:t>. They have gone through a</w:t>
      </w:r>
      <w:r w:rsidR="00324D06">
        <w:t xml:space="preserve"> healthy</w:t>
      </w:r>
      <w:r>
        <w:t xml:space="preserve"> process, and have a report that the church leadership may use as a resource for moving forward.</w:t>
      </w:r>
      <w:r w:rsidR="00057890">
        <w:t xml:space="preserve"> </w:t>
      </w:r>
      <w:r w:rsidR="00280583">
        <w:t xml:space="preserve">For one reason or another, this is not the proper tool to use in the church </w:t>
      </w:r>
      <w:proofErr w:type="gramStart"/>
      <w:r w:rsidR="00280583">
        <w:t>at this time</w:t>
      </w:r>
      <w:proofErr w:type="gramEnd"/>
      <w:r w:rsidR="00280583">
        <w:t>.</w:t>
      </w:r>
    </w:p>
    <w:p w14:paraId="2992F7C9" w14:textId="58C6D539" w:rsidR="00057890" w:rsidRPr="00FA62A2" w:rsidRDefault="009117AB" w:rsidP="00E23CB3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In the case of a </w:t>
      </w:r>
      <w:r w:rsidR="00057890">
        <w:t>split vote, encourage them to focus on vision casting for the future to find the ideas and spiritual truths that unify the body.</w:t>
      </w:r>
    </w:p>
    <w:p w14:paraId="5EEECF36" w14:textId="77777777" w:rsidR="00FA62A2" w:rsidRPr="00057890" w:rsidRDefault="00FA62A2" w:rsidP="00FA62A2">
      <w:pPr>
        <w:pStyle w:val="ListParagraph"/>
        <w:spacing w:after="0" w:line="240" w:lineRule="auto"/>
        <w:ind w:left="180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06389358" w14:textId="77777777" w:rsidR="00057890" w:rsidRPr="00057890" w:rsidRDefault="00057890" w:rsidP="00E23CB3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Closing</w:t>
      </w:r>
    </w:p>
    <w:p w14:paraId="437948B9" w14:textId="77777777" w:rsidR="00057890" w:rsidRPr="00057890" w:rsidRDefault="00057890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Thank everyone for their participation in this important time of the church.</w:t>
      </w:r>
    </w:p>
    <w:p w14:paraId="1EE7AC10" w14:textId="77777777" w:rsidR="00057890" w:rsidRPr="00057890" w:rsidRDefault="00057890" w:rsidP="00E23C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>Close with prayer.</w:t>
      </w:r>
    </w:p>
    <w:p w14:paraId="0096D5FE" w14:textId="77777777" w:rsidR="00FA62A2" w:rsidRDefault="00FA62A2" w:rsidP="0032146A">
      <w:pPr>
        <w:pStyle w:val="ListParagraph"/>
        <w:spacing w:after="0" w:line="240" w:lineRule="auto"/>
        <w:ind w:left="0"/>
        <w:jc w:val="both"/>
        <w:rPr>
          <w:color w:val="365F91" w:themeColor="accent1" w:themeShade="BF"/>
          <w:sz w:val="36"/>
          <w:szCs w:val="36"/>
        </w:rPr>
      </w:pPr>
    </w:p>
    <w:p w14:paraId="221A9A49" w14:textId="359C2F9D" w:rsidR="003E42C3" w:rsidRPr="00381AC0" w:rsidRDefault="003E42C3" w:rsidP="0032146A">
      <w:pPr>
        <w:pStyle w:val="ListParagraph"/>
        <w:spacing w:after="0" w:line="240" w:lineRule="auto"/>
        <w:ind w:left="0"/>
        <w:jc w:val="both"/>
        <w:rPr>
          <w:b/>
          <w:color w:val="365F91" w:themeColor="accent1" w:themeShade="BF"/>
          <w:sz w:val="36"/>
          <w:szCs w:val="36"/>
        </w:rPr>
      </w:pPr>
      <w:r w:rsidRPr="00381AC0">
        <w:rPr>
          <w:b/>
          <w:color w:val="365F91" w:themeColor="accent1" w:themeShade="BF"/>
          <w:sz w:val="36"/>
          <w:szCs w:val="36"/>
        </w:rPr>
        <w:t>Minutes of the</w:t>
      </w:r>
      <w:r w:rsidR="004A6C57" w:rsidRPr="00381AC0">
        <w:rPr>
          <w:b/>
          <w:color w:val="365F91" w:themeColor="accent1" w:themeShade="BF"/>
          <w:sz w:val="36"/>
          <w:szCs w:val="36"/>
        </w:rPr>
        <w:t xml:space="preserve"> Church Conference</w:t>
      </w:r>
    </w:p>
    <w:p w14:paraId="15C3A898" w14:textId="77777777" w:rsidR="0032146A" w:rsidRPr="00E23CB3" w:rsidRDefault="0032146A" w:rsidP="0032146A">
      <w:pPr>
        <w:pStyle w:val="ListParagraph"/>
        <w:spacing w:after="0" w:line="240" w:lineRule="exact"/>
        <w:ind w:left="0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719D95B1" w14:textId="55912C45" w:rsidR="003E42C3" w:rsidRDefault="003E42C3" w:rsidP="00E23CB3">
      <w:pPr>
        <w:spacing w:after="0" w:line="240" w:lineRule="auto"/>
      </w:pPr>
      <w:r>
        <w:t xml:space="preserve">This form is to be used to record the official minutes of the </w:t>
      </w:r>
      <w:r w:rsidR="000D5610">
        <w:t xml:space="preserve">Transformation Journey </w:t>
      </w:r>
      <w:r>
        <w:t>church conference vote. Copies of this report should be filed with the recording secretary, pastor, district superintendent</w:t>
      </w:r>
      <w:r w:rsidR="00BA1011">
        <w:t>, and the Office of Congregational Vitality</w:t>
      </w:r>
      <w:r>
        <w:t>.</w:t>
      </w:r>
    </w:p>
    <w:p w14:paraId="4584A9D3" w14:textId="77777777" w:rsidR="003E42C3" w:rsidRDefault="003E42C3" w:rsidP="00E23CB3">
      <w:pPr>
        <w:spacing w:after="0" w:line="240" w:lineRule="auto"/>
      </w:pPr>
    </w:p>
    <w:p w14:paraId="0D73EDAE" w14:textId="77777777" w:rsidR="003E42C3" w:rsidRDefault="003E42C3" w:rsidP="00E23CB3">
      <w:pPr>
        <w:spacing w:after="0" w:line="240" w:lineRule="auto"/>
      </w:pPr>
      <w:r>
        <w:t xml:space="preserve">The Church Conference for the ______________________________________________________Church </w:t>
      </w:r>
      <w:r>
        <w:br/>
      </w:r>
      <w:r>
        <w:br/>
        <w:t xml:space="preserve">of the ________________________________ District of the </w:t>
      </w:r>
      <w:r w:rsidR="00280583">
        <w:t>Western North Carolina</w:t>
      </w:r>
      <w:r>
        <w:t xml:space="preserve"> Conference.</w:t>
      </w:r>
    </w:p>
    <w:p w14:paraId="3371E083" w14:textId="77777777" w:rsidR="003E42C3" w:rsidRDefault="003E42C3" w:rsidP="00E23CB3">
      <w:pPr>
        <w:spacing w:after="0" w:line="240" w:lineRule="auto"/>
      </w:pPr>
    </w:p>
    <w:p w14:paraId="32BED330" w14:textId="77777777" w:rsidR="003E42C3" w:rsidRDefault="003E42C3" w:rsidP="00E23CB3">
      <w:pPr>
        <w:spacing w:after="0" w:line="240" w:lineRule="auto"/>
      </w:pPr>
      <w:r>
        <w:t xml:space="preserve">Church </w:t>
      </w:r>
      <w:r w:rsidR="004D5E61">
        <w:t>mailing</w:t>
      </w:r>
      <w:r>
        <w:t xml:space="preserve"> address:</w:t>
      </w:r>
      <w:r w:rsidR="004D5E61">
        <w:t xml:space="preserve"> </w:t>
      </w:r>
      <w:r>
        <w:t xml:space="preserve"> __________________</w:t>
      </w:r>
      <w:r w:rsidR="004D5E61">
        <w:t>_________</w:t>
      </w:r>
      <w:r>
        <w:t>_____________________________________</w:t>
      </w:r>
    </w:p>
    <w:p w14:paraId="5DB8AADB" w14:textId="77777777" w:rsidR="003E42C3" w:rsidRDefault="003E42C3" w:rsidP="00E23CB3">
      <w:pPr>
        <w:spacing w:after="0" w:line="240" w:lineRule="auto"/>
      </w:pPr>
    </w:p>
    <w:p w14:paraId="107F8C45" w14:textId="77777777" w:rsidR="003E42C3" w:rsidRDefault="003E42C3" w:rsidP="00E23CB3">
      <w:pPr>
        <w:spacing w:after="0" w:line="240" w:lineRule="auto"/>
      </w:pPr>
      <w:r>
        <w:t xml:space="preserve">                                             _________</w:t>
      </w:r>
      <w:r w:rsidR="004D5E61">
        <w:t>_________</w:t>
      </w:r>
      <w:r>
        <w:t>______________________________________________</w:t>
      </w:r>
    </w:p>
    <w:p w14:paraId="0834FE73" w14:textId="77777777" w:rsidR="003E42C3" w:rsidRDefault="003E42C3" w:rsidP="00E23CB3">
      <w:pPr>
        <w:spacing w:after="0" w:line="240" w:lineRule="auto"/>
      </w:pPr>
    </w:p>
    <w:p w14:paraId="74122AE9" w14:textId="77777777" w:rsidR="003E42C3" w:rsidRDefault="003E42C3" w:rsidP="00E23CB3">
      <w:pPr>
        <w:spacing w:after="0" w:line="240" w:lineRule="auto"/>
      </w:pPr>
      <w:r>
        <w:t xml:space="preserve">                                            </w:t>
      </w:r>
      <w:r w:rsidR="004D5E61">
        <w:t>_________</w:t>
      </w:r>
      <w:r>
        <w:t xml:space="preserve"> _______________________________________________________</w:t>
      </w:r>
    </w:p>
    <w:p w14:paraId="78052221" w14:textId="77777777" w:rsidR="003E42C3" w:rsidRDefault="003E42C3" w:rsidP="00E23CB3">
      <w:pPr>
        <w:spacing w:after="0" w:line="240" w:lineRule="auto"/>
      </w:pPr>
    </w:p>
    <w:p w14:paraId="77FB44FF" w14:textId="3CF5FC88" w:rsidR="004D5E61" w:rsidRDefault="004D5E61" w:rsidP="00E23CB3">
      <w:pPr>
        <w:spacing w:after="0" w:line="240" w:lineRule="auto"/>
      </w:pPr>
      <w:r>
        <w:t>Church Telephone Number: ____________________</w:t>
      </w:r>
      <w:r w:rsidR="0032146A">
        <w:t>_ Email</w:t>
      </w:r>
      <w:r>
        <w:t xml:space="preserve"> Address: ____________________________</w:t>
      </w:r>
      <w:r w:rsidR="00473C2F">
        <w:br/>
      </w:r>
    </w:p>
    <w:p w14:paraId="7D92D1F6" w14:textId="1FAE24C1" w:rsidR="004D5E61" w:rsidRDefault="004D5E61" w:rsidP="00E23CB3">
      <w:pPr>
        <w:spacing w:after="0" w:line="240" w:lineRule="auto"/>
      </w:pPr>
      <w:r>
        <w:t>The Church Conference was held: ____________________________</w:t>
      </w:r>
      <w:r w:rsidR="0032146A">
        <w:t>_ at</w:t>
      </w:r>
      <w:r>
        <w:t xml:space="preserve"> _________________________</w:t>
      </w:r>
    </w:p>
    <w:p w14:paraId="048DB6CB" w14:textId="47F89984" w:rsidR="004D5E61" w:rsidRDefault="004D5E61" w:rsidP="00E23CB3">
      <w:pPr>
        <w:spacing w:after="0" w:line="240" w:lineRule="auto"/>
      </w:pPr>
      <w:r>
        <w:t xml:space="preserve">                                                                                       (</w:t>
      </w:r>
      <w:r w:rsidR="00B32E67">
        <w:t xml:space="preserve">date)  </w:t>
      </w:r>
      <w:r>
        <w:t xml:space="preserve"> </w:t>
      </w:r>
      <w:bookmarkStart w:id="0" w:name="_GoBack"/>
      <w:bookmarkEnd w:id="0"/>
      <w:r>
        <w:t xml:space="preserve">                                                (time)</w:t>
      </w:r>
    </w:p>
    <w:p w14:paraId="4BAA36ED" w14:textId="77777777" w:rsidR="004D5E61" w:rsidRDefault="004D5E61" w:rsidP="00E23CB3">
      <w:pPr>
        <w:spacing w:after="0" w:line="240" w:lineRule="auto"/>
      </w:pPr>
      <w:r>
        <w:t>Chaired by: ___________________________________________, District Superintendent.</w:t>
      </w:r>
    </w:p>
    <w:p w14:paraId="5C0A103E" w14:textId="77777777" w:rsidR="004D5E61" w:rsidRDefault="004D5E61" w:rsidP="00E23CB3">
      <w:pPr>
        <w:spacing w:after="0" w:line="240" w:lineRule="auto"/>
      </w:pPr>
    </w:p>
    <w:p w14:paraId="091DF4D1" w14:textId="77777777" w:rsidR="004D5E61" w:rsidRDefault="004D5E61" w:rsidP="00E23CB3">
      <w:pPr>
        <w:spacing w:after="0" w:line="240" w:lineRule="auto"/>
      </w:pPr>
      <w:r>
        <w:t>_______________________</w:t>
      </w:r>
      <w:r w:rsidR="00057890">
        <w:t>_______________________________</w:t>
      </w:r>
      <w:r>
        <w:t xml:space="preserve"> served as secretary.</w:t>
      </w:r>
    </w:p>
    <w:p w14:paraId="5D45A4AE" w14:textId="77777777" w:rsidR="004D5E61" w:rsidRDefault="004D5E61" w:rsidP="00E23CB3">
      <w:pPr>
        <w:spacing w:after="0" w:line="240" w:lineRule="auto"/>
      </w:pPr>
    </w:p>
    <w:p w14:paraId="53CB8E3D" w14:textId="77777777" w:rsidR="004D5E61" w:rsidRDefault="004D5E61" w:rsidP="00E23CB3">
      <w:pPr>
        <w:spacing w:after="0" w:line="240" w:lineRule="auto"/>
      </w:pPr>
      <w:r>
        <w:t>Pastor in Charge: _____________________________ Other Clergy: _____________________________</w:t>
      </w:r>
    </w:p>
    <w:p w14:paraId="431C8AA2" w14:textId="77777777" w:rsidR="004D5E61" w:rsidRDefault="004D5E61" w:rsidP="00E23CB3">
      <w:pPr>
        <w:spacing w:after="0" w:line="240" w:lineRule="auto"/>
      </w:pPr>
    </w:p>
    <w:p w14:paraId="38FF45D7" w14:textId="77777777" w:rsidR="004D5E61" w:rsidRDefault="004D5E61" w:rsidP="00E23CB3">
      <w:pPr>
        <w:spacing w:after="0" w:line="240" w:lineRule="auto"/>
      </w:pPr>
      <w:r>
        <w:t>A devotional service was conducted by: ____________________________________________________</w:t>
      </w:r>
    </w:p>
    <w:p w14:paraId="34270C8B" w14:textId="77777777" w:rsidR="004D5E61" w:rsidRDefault="004D5E61" w:rsidP="00E23CB3">
      <w:pPr>
        <w:spacing w:after="0" w:line="240" w:lineRule="auto"/>
      </w:pPr>
    </w:p>
    <w:p w14:paraId="2DABF993" w14:textId="615FBC7E" w:rsidR="004D5E61" w:rsidRDefault="004D5E61" w:rsidP="00E23CB3">
      <w:pPr>
        <w:spacing w:after="0" w:line="240" w:lineRule="auto"/>
      </w:pPr>
      <w:r>
        <w:t xml:space="preserve">The following members were present: </w:t>
      </w:r>
      <w:r w:rsidRPr="00BA1011">
        <w:rPr>
          <w:b/>
        </w:rPr>
        <w:t>(attach an Attendance Record.)</w:t>
      </w:r>
    </w:p>
    <w:p w14:paraId="1440E2BB" w14:textId="77777777" w:rsidR="00E23CB3" w:rsidRDefault="00E23CB3" w:rsidP="00E23CB3">
      <w:pPr>
        <w:pStyle w:val="Heading2"/>
        <w:spacing w:before="0" w:line="240" w:lineRule="auto"/>
      </w:pPr>
    </w:p>
    <w:p w14:paraId="39924DB3" w14:textId="0033A056" w:rsidR="005B4351" w:rsidRPr="00381AC0" w:rsidRDefault="005B4351" w:rsidP="00E23CB3">
      <w:pPr>
        <w:pStyle w:val="Heading2"/>
        <w:spacing w:before="0" w:line="240" w:lineRule="auto"/>
      </w:pPr>
      <w:r w:rsidRPr="00381AC0">
        <w:t xml:space="preserve">Voting on the </w:t>
      </w:r>
      <w:r w:rsidR="000D5610" w:rsidRPr="00381AC0">
        <w:t>Transformation Journey</w:t>
      </w:r>
      <w:r w:rsidRPr="00381AC0">
        <w:t xml:space="preserve"> Report</w:t>
      </w:r>
    </w:p>
    <w:p w14:paraId="3CBBA8F0" w14:textId="77777777" w:rsidR="004D5E61" w:rsidRDefault="005B4351" w:rsidP="00E23CB3">
      <w:pPr>
        <w:pStyle w:val="ListParagraph"/>
        <w:numPr>
          <w:ilvl w:val="0"/>
          <w:numId w:val="12"/>
        </w:numPr>
        <w:spacing w:after="0" w:line="240" w:lineRule="auto"/>
      </w:pPr>
      <w:r>
        <w:t>C</w:t>
      </w:r>
      <w:r w:rsidR="00BA1011">
        <w:t xml:space="preserve">opies of the report </w:t>
      </w:r>
      <w:r>
        <w:t xml:space="preserve">were made </w:t>
      </w:r>
      <w:r w:rsidR="00BA1011">
        <w:t>available.</w:t>
      </w:r>
    </w:p>
    <w:p w14:paraId="064CE206" w14:textId="10FFA85E" w:rsidR="00BA1011" w:rsidRDefault="00BA1011" w:rsidP="00E23CB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The </w:t>
      </w:r>
      <w:r w:rsidR="005B4351">
        <w:t xml:space="preserve">process of the </w:t>
      </w:r>
      <w:r w:rsidR="000D5610">
        <w:t xml:space="preserve">Transformation Journey </w:t>
      </w:r>
      <w:r w:rsidR="005B4351">
        <w:t>was previously approved by the church’s governing body, and therefo</w:t>
      </w:r>
      <w:r w:rsidR="00057890">
        <w:t>re, acceptance of the report does</w:t>
      </w:r>
      <w:r w:rsidR="005B4351">
        <w:t xml:space="preserve"> not</w:t>
      </w:r>
      <w:r>
        <w:t xml:space="preserve"> require a motion or a second.</w:t>
      </w:r>
      <w:r w:rsidR="00057890">
        <w:t xml:space="preserve"> </w:t>
      </w:r>
      <w:r>
        <w:t xml:space="preserve">The </w:t>
      </w:r>
      <w:r w:rsidR="00057890">
        <w:t xml:space="preserve">official </w:t>
      </w:r>
      <w:r>
        <w:t xml:space="preserve">motion before </w:t>
      </w:r>
      <w:r w:rsidR="005B4351">
        <w:t xml:space="preserve">the body </w:t>
      </w:r>
      <w:r w:rsidR="00057890">
        <w:t>is</w:t>
      </w:r>
      <w:r w:rsidR="005B4351">
        <w:t xml:space="preserve"> as follows: We accept th</w:t>
      </w:r>
      <w:r w:rsidR="00753C98">
        <w:t>e</w:t>
      </w:r>
      <w:r>
        <w:t xml:space="preserve"> </w:t>
      </w:r>
      <w:r w:rsidR="000D5610">
        <w:t>Transformation Journey</w:t>
      </w:r>
      <w:r>
        <w:t xml:space="preserve"> Report and agree to work with </w:t>
      </w:r>
      <w:r w:rsidR="000D5610">
        <w:t xml:space="preserve">Transformation Journey </w:t>
      </w:r>
      <w:r w:rsidR="00057890">
        <w:t>C</w:t>
      </w:r>
      <w:r>
        <w:t>oaches to fulfill its recommendations.</w:t>
      </w:r>
    </w:p>
    <w:p w14:paraId="4E87A3B2" w14:textId="3466A89F" w:rsidR="005B4351" w:rsidRDefault="005B4351" w:rsidP="00E23CB3">
      <w:pPr>
        <w:pStyle w:val="ListParagraph"/>
        <w:numPr>
          <w:ilvl w:val="0"/>
          <w:numId w:val="12"/>
        </w:numPr>
        <w:spacing w:after="0" w:line="240" w:lineRule="auto"/>
      </w:pPr>
      <w:r>
        <w:t>The vote was</w:t>
      </w:r>
      <w:r w:rsidR="00524D3D">
        <w:t xml:space="preserve"> taken by secret ballot. </w:t>
      </w:r>
      <w:r w:rsidR="00524D3D">
        <w:br/>
      </w:r>
    </w:p>
    <w:p w14:paraId="449FC140" w14:textId="77777777" w:rsidR="005B4351" w:rsidRDefault="00753C98" w:rsidP="00E23CB3">
      <w:pPr>
        <w:pStyle w:val="ListParagraph"/>
        <w:numPr>
          <w:ilvl w:val="0"/>
          <w:numId w:val="12"/>
        </w:numPr>
        <w:spacing w:after="0" w:line="240" w:lineRule="auto"/>
      </w:pPr>
      <w:r>
        <w:t>The tally was as follows:</w:t>
      </w:r>
      <w:r w:rsidR="007549B5">
        <w:br/>
      </w:r>
    </w:p>
    <w:p w14:paraId="3FC58912" w14:textId="77777777" w:rsidR="00753C98" w:rsidRDefault="00753C98" w:rsidP="00E23CB3">
      <w:pPr>
        <w:pStyle w:val="ListParagraph"/>
        <w:numPr>
          <w:ilvl w:val="1"/>
          <w:numId w:val="12"/>
        </w:numPr>
        <w:spacing w:after="0" w:line="240" w:lineRule="auto"/>
      </w:pPr>
      <w:r>
        <w:t>Votes for _______.</w:t>
      </w:r>
      <w:r>
        <w:tab/>
        <w:t xml:space="preserve">Votes against _________. </w:t>
      </w:r>
      <w:r>
        <w:tab/>
        <w:t>Abstentions _________.</w:t>
      </w:r>
      <w:r w:rsidR="00057890">
        <w:br/>
      </w:r>
    </w:p>
    <w:p w14:paraId="182842B2" w14:textId="77777777" w:rsidR="00753C98" w:rsidRDefault="00057890" w:rsidP="00E23CB3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The </w:t>
      </w:r>
      <w:r w:rsidR="00280583">
        <w:t>percentage</w:t>
      </w:r>
      <w:r>
        <w:t xml:space="preserve"> was:  (Votes for / (Votes for +Votes against) = __________________.</w:t>
      </w:r>
      <w:r w:rsidR="007549B5">
        <w:br/>
      </w:r>
    </w:p>
    <w:p w14:paraId="5B936142" w14:textId="72364D02" w:rsidR="00057890" w:rsidRDefault="00057890" w:rsidP="0032146A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Did the motion pass?</w:t>
      </w:r>
      <w:r w:rsidR="007549B5">
        <w:br/>
      </w:r>
    </w:p>
    <w:p w14:paraId="4006FC77" w14:textId="77777777" w:rsidR="00057890" w:rsidRDefault="00057890" w:rsidP="00E23CB3">
      <w:pPr>
        <w:pStyle w:val="ListParagraph"/>
        <w:numPr>
          <w:ilvl w:val="1"/>
          <w:numId w:val="12"/>
        </w:numPr>
        <w:spacing w:after="0" w:line="240" w:lineRule="auto"/>
      </w:pPr>
      <w:r>
        <w:t>_____Yes, the vote was 70% or more.</w:t>
      </w:r>
      <w:r>
        <w:br/>
      </w:r>
    </w:p>
    <w:p w14:paraId="59154E24" w14:textId="7AAE6F0F" w:rsidR="007549B5" w:rsidRDefault="00057890" w:rsidP="00E23CB3">
      <w:pPr>
        <w:pStyle w:val="ListParagraph"/>
        <w:numPr>
          <w:ilvl w:val="1"/>
          <w:numId w:val="12"/>
        </w:numPr>
        <w:spacing w:after="0" w:line="240" w:lineRule="auto"/>
      </w:pPr>
      <w:r>
        <w:t>_____ No, the vote was less than 70%.</w:t>
      </w:r>
    </w:p>
    <w:p w14:paraId="2163AC99" w14:textId="77777777" w:rsidR="007549B5" w:rsidRDefault="007549B5" w:rsidP="00E23CB3">
      <w:pPr>
        <w:spacing w:after="0" w:line="240" w:lineRule="auto"/>
      </w:pPr>
    </w:p>
    <w:p w14:paraId="6335ADD5" w14:textId="7220DC19" w:rsidR="007549B5" w:rsidRPr="00E23CB3" w:rsidRDefault="007549B5" w:rsidP="00E23CB3">
      <w:pPr>
        <w:spacing w:after="0" w:line="240" w:lineRule="auto"/>
      </w:pPr>
      <w:r>
        <w:t>The vote having been accomplished, there was no further business. The meeting was adjourned.</w:t>
      </w:r>
    </w:p>
    <w:p w14:paraId="1D5ABC44" w14:textId="77777777" w:rsidR="007549B5" w:rsidRDefault="007549B5" w:rsidP="00E23CB3">
      <w:pPr>
        <w:pStyle w:val="Default"/>
        <w:rPr>
          <w:rFonts w:ascii="Arial" w:hAnsi="Arial" w:cs="Arial"/>
        </w:rPr>
      </w:pPr>
    </w:p>
    <w:p w14:paraId="3CF54828" w14:textId="77777777" w:rsidR="007549B5" w:rsidRDefault="007549B5" w:rsidP="00E23CB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______________________________________________________________________,</w:t>
      </w:r>
      <w:r>
        <w:rPr>
          <w:rFonts w:ascii="Arial" w:hAnsi="Arial" w:cs="Arial"/>
          <w:sz w:val="20"/>
          <w:szCs w:val="20"/>
        </w:rPr>
        <w:br/>
      </w:r>
      <w:r w:rsidRPr="007549B5">
        <w:rPr>
          <w:rFonts w:ascii="Arial" w:hAnsi="Arial" w:cs="Arial"/>
        </w:rPr>
        <w:t>District Superintendent</w:t>
      </w:r>
      <w:r>
        <w:rPr>
          <w:rFonts w:ascii="Arial" w:hAnsi="Arial" w:cs="Arial"/>
        </w:rPr>
        <w:br/>
      </w:r>
    </w:p>
    <w:p w14:paraId="28DDFD00" w14:textId="77777777" w:rsidR="007549B5" w:rsidRDefault="007549B5" w:rsidP="00E23CB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______________________________________________________________________, </w:t>
      </w:r>
      <w:r w:rsidR="009117AB">
        <w:rPr>
          <w:rFonts w:ascii="Arial" w:hAnsi="Arial" w:cs="Arial"/>
          <w:sz w:val="20"/>
          <w:szCs w:val="20"/>
        </w:rPr>
        <w:br/>
      </w:r>
      <w:r w:rsidR="009117AB">
        <w:rPr>
          <w:rFonts w:ascii="Arial" w:hAnsi="Arial" w:cs="Arial"/>
        </w:rPr>
        <w:t>Pastor in Charge</w:t>
      </w:r>
    </w:p>
    <w:p w14:paraId="673FB400" w14:textId="77777777" w:rsidR="007549B5" w:rsidRDefault="007549B5" w:rsidP="00E23CB3">
      <w:pPr>
        <w:pStyle w:val="Default"/>
      </w:pPr>
    </w:p>
    <w:p w14:paraId="37BD9CC2" w14:textId="77777777" w:rsidR="00FA62A2" w:rsidRDefault="007549B5" w:rsidP="00E23CB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______________________________________________________________________, </w:t>
      </w:r>
    </w:p>
    <w:p w14:paraId="11E95D63" w14:textId="3A5DB38B" w:rsidR="007549B5" w:rsidRDefault="007549B5" w:rsidP="00E23CB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</w:p>
    <w:p w14:paraId="40B05C55" w14:textId="77777777" w:rsidR="007549B5" w:rsidRDefault="007549B5" w:rsidP="00E23CB3">
      <w:pPr>
        <w:pStyle w:val="Default"/>
      </w:pPr>
      <w:r>
        <w:rPr>
          <w:rFonts w:ascii="Arial" w:hAnsi="Arial" w:cs="Arial"/>
        </w:rPr>
        <w:tab/>
      </w:r>
    </w:p>
    <w:p w14:paraId="48D2F9A7" w14:textId="77777777" w:rsidR="00324D06" w:rsidRDefault="00324D06" w:rsidP="00E23CB3">
      <w:pPr>
        <w:spacing w:after="0" w:line="240" w:lineRule="auto"/>
      </w:pPr>
    </w:p>
    <w:p w14:paraId="60C04E2A" w14:textId="77777777" w:rsidR="00324D06" w:rsidRDefault="00324D06" w:rsidP="00E23CB3">
      <w:pPr>
        <w:spacing w:after="0" w:line="240" w:lineRule="auto"/>
      </w:pPr>
    </w:p>
    <w:sectPr w:rsidR="00324D06" w:rsidSect="00E23CB3">
      <w:headerReference w:type="firs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C0E5" w14:textId="77777777" w:rsidR="007B59E8" w:rsidRDefault="007B59E8" w:rsidP="004661B5">
      <w:pPr>
        <w:spacing w:after="0" w:line="240" w:lineRule="auto"/>
      </w:pPr>
      <w:r>
        <w:separator/>
      </w:r>
    </w:p>
  </w:endnote>
  <w:endnote w:type="continuationSeparator" w:id="0">
    <w:p w14:paraId="6931C0CE" w14:textId="77777777" w:rsidR="007B59E8" w:rsidRDefault="007B59E8" w:rsidP="004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67E8" w14:textId="77777777" w:rsidR="007B59E8" w:rsidRDefault="007B59E8" w:rsidP="004661B5">
      <w:pPr>
        <w:spacing w:after="0" w:line="240" w:lineRule="auto"/>
      </w:pPr>
      <w:r>
        <w:separator/>
      </w:r>
    </w:p>
  </w:footnote>
  <w:footnote w:type="continuationSeparator" w:id="0">
    <w:p w14:paraId="698D691B" w14:textId="77777777" w:rsidR="007B59E8" w:rsidRDefault="007B59E8" w:rsidP="0046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B7C7" w14:textId="5D9161A2" w:rsidR="009117AB" w:rsidRDefault="00E61C76" w:rsidP="00D12BFC">
    <w:pPr>
      <w:pStyle w:val="Header"/>
      <w:jc w:val="center"/>
    </w:pPr>
    <w:r w:rsidRPr="00E61C76">
      <w:rPr>
        <w:rFonts w:asciiTheme="majorHAnsi" w:eastAsiaTheme="majorEastAsia" w:hAnsiTheme="majorHAnsi" w:cstheme="majorBidi"/>
        <w:b/>
        <w:bCs/>
        <w:noProof/>
        <w:color w:val="4F81BD" w:themeColor="accent1"/>
        <w:sz w:val="26"/>
        <w:szCs w:val="26"/>
      </w:rPr>
      <w:drawing>
        <wp:inline distT="0" distB="0" distL="0" distR="0" wp14:anchorId="10E87385" wp14:editId="746EC866">
          <wp:extent cx="6027420" cy="1264920"/>
          <wp:effectExtent l="0" t="0" r="0" b="0"/>
          <wp:docPr id="1" name="Picture 1" descr="C:\Users\candy\Desktop\Transformation Journ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y\Desktop\Transformation Journe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368"/>
    <w:multiLevelType w:val="hybridMultilevel"/>
    <w:tmpl w:val="4742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47D"/>
    <w:multiLevelType w:val="hybridMultilevel"/>
    <w:tmpl w:val="7538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44E"/>
    <w:multiLevelType w:val="hybridMultilevel"/>
    <w:tmpl w:val="11F2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A43"/>
    <w:multiLevelType w:val="hybridMultilevel"/>
    <w:tmpl w:val="E12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4A0"/>
    <w:multiLevelType w:val="hybridMultilevel"/>
    <w:tmpl w:val="9CD0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48A"/>
    <w:multiLevelType w:val="hybridMultilevel"/>
    <w:tmpl w:val="0CA4509A"/>
    <w:lvl w:ilvl="0" w:tplc="E77876B0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6162460"/>
    <w:multiLevelType w:val="hybridMultilevel"/>
    <w:tmpl w:val="7838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1795"/>
    <w:multiLevelType w:val="hybridMultilevel"/>
    <w:tmpl w:val="EF320C86"/>
    <w:lvl w:ilvl="0" w:tplc="0706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67705"/>
    <w:multiLevelType w:val="hybridMultilevel"/>
    <w:tmpl w:val="BBDA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F2C95"/>
    <w:multiLevelType w:val="hybridMultilevel"/>
    <w:tmpl w:val="1338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73725"/>
    <w:multiLevelType w:val="hybridMultilevel"/>
    <w:tmpl w:val="8FC6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90FB8"/>
    <w:multiLevelType w:val="hybridMultilevel"/>
    <w:tmpl w:val="9CDC533C"/>
    <w:lvl w:ilvl="0" w:tplc="E7787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95092"/>
    <w:multiLevelType w:val="hybridMultilevel"/>
    <w:tmpl w:val="CDB88660"/>
    <w:lvl w:ilvl="0" w:tplc="9DE02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357F1"/>
    <w:multiLevelType w:val="hybridMultilevel"/>
    <w:tmpl w:val="13669D30"/>
    <w:lvl w:ilvl="0" w:tplc="E77876B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E77876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  <w:sz w:val="22"/>
      </w:rPr>
    </w:lvl>
    <w:lvl w:ilvl="2" w:tplc="E77876B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color w:val="auto"/>
        <w:sz w:val="22"/>
      </w:rPr>
    </w:lvl>
    <w:lvl w:ilvl="3" w:tplc="E77876B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color w:val="auto"/>
        <w:sz w:val="22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11D69"/>
    <w:multiLevelType w:val="hybridMultilevel"/>
    <w:tmpl w:val="F2C0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B5"/>
    <w:rsid w:val="00000E53"/>
    <w:rsid w:val="00016163"/>
    <w:rsid w:val="00037D8D"/>
    <w:rsid w:val="00044016"/>
    <w:rsid w:val="00057890"/>
    <w:rsid w:val="000D0E45"/>
    <w:rsid w:val="000D2732"/>
    <w:rsid w:val="000D5610"/>
    <w:rsid w:val="001212E7"/>
    <w:rsid w:val="00170DA8"/>
    <w:rsid w:val="001869C3"/>
    <w:rsid w:val="00186DF0"/>
    <w:rsid w:val="001C5D18"/>
    <w:rsid w:val="001E7DC7"/>
    <w:rsid w:val="002163B0"/>
    <w:rsid w:val="0022693D"/>
    <w:rsid w:val="00253722"/>
    <w:rsid w:val="00280583"/>
    <w:rsid w:val="002A59A1"/>
    <w:rsid w:val="002C75F2"/>
    <w:rsid w:val="0031351A"/>
    <w:rsid w:val="0032146A"/>
    <w:rsid w:val="00324D06"/>
    <w:rsid w:val="00327F5E"/>
    <w:rsid w:val="00381AC0"/>
    <w:rsid w:val="003C6823"/>
    <w:rsid w:val="003E42C3"/>
    <w:rsid w:val="00416FD2"/>
    <w:rsid w:val="00426CE1"/>
    <w:rsid w:val="00435E22"/>
    <w:rsid w:val="00450712"/>
    <w:rsid w:val="00450A11"/>
    <w:rsid w:val="004661B5"/>
    <w:rsid w:val="00473C2F"/>
    <w:rsid w:val="004A05A7"/>
    <w:rsid w:val="004A6C57"/>
    <w:rsid w:val="004B50BF"/>
    <w:rsid w:val="004D5E5B"/>
    <w:rsid w:val="004D5E61"/>
    <w:rsid w:val="0052471B"/>
    <w:rsid w:val="00524D3D"/>
    <w:rsid w:val="005375CC"/>
    <w:rsid w:val="005467A9"/>
    <w:rsid w:val="00562266"/>
    <w:rsid w:val="0058416B"/>
    <w:rsid w:val="005B4351"/>
    <w:rsid w:val="005B7BEA"/>
    <w:rsid w:val="005D2563"/>
    <w:rsid w:val="005F37C9"/>
    <w:rsid w:val="005F4DB8"/>
    <w:rsid w:val="006665D5"/>
    <w:rsid w:val="00676EAA"/>
    <w:rsid w:val="00694BF6"/>
    <w:rsid w:val="006B035F"/>
    <w:rsid w:val="006B6122"/>
    <w:rsid w:val="006C4CF7"/>
    <w:rsid w:val="006C6011"/>
    <w:rsid w:val="00705773"/>
    <w:rsid w:val="00733A0E"/>
    <w:rsid w:val="00750EAD"/>
    <w:rsid w:val="00753C98"/>
    <w:rsid w:val="007549B5"/>
    <w:rsid w:val="007572A2"/>
    <w:rsid w:val="00763C76"/>
    <w:rsid w:val="007801DF"/>
    <w:rsid w:val="00780B95"/>
    <w:rsid w:val="007B59E8"/>
    <w:rsid w:val="007B68AE"/>
    <w:rsid w:val="007C1A26"/>
    <w:rsid w:val="008218C5"/>
    <w:rsid w:val="008711B7"/>
    <w:rsid w:val="00882344"/>
    <w:rsid w:val="008C2305"/>
    <w:rsid w:val="008C70C7"/>
    <w:rsid w:val="00907BE1"/>
    <w:rsid w:val="009117AB"/>
    <w:rsid w:val="00917E00"/>
    <w:rsid w:val="0092131E"/>
    <w:rsid w:val="00926F71"/>
    <w:rsid w:val="00960599"/>
    <w:rsid w:val="00967AB7"/>
    <w:rsid w:val="009968F7"/>
    <w:rsid w:val="009D008C"/>
    <w:rsid w:val="00A148BD"/>
    <w:rsid w:val="00A93840"/>
    <w:rsid w:val="00AD0F70"/>
    <w:rsid w:val="00AE5C7E"/>
    <w:rsid w:val="00B10D8F"/>
    <w:rsid w:val="00B2796B"/>
    <w:rsid w:val="00B32E67"/>
    <w:rsid w:val="00B509F0"/>
    <w:rsid w:val="00B75E69"/>
    <w:rsid w:val="00B918C9"/>
    <w:rsid w:val="00BA1011"/>
    <w:rsid w:val="00BA6BA9"/>
    <w:rsid w:val="00BE0663"/>
    <w:rsid w:val="00BF1531"/>
    <w:rsid w:val="00C35848"/>
    <w:rsid w:val="00C90080"/>
    <w:rsid w:val="00CE4F97"/>
    <w:rsid w:val="00D12BFC"/>
    <w:rsid w:val="00D13CBD"/>
    <w:rsid w:val="00D97B5F"/>
    <w:rsid w:val="00E23CB3"/>
    <w:rsid w:val="00E44519"/>
    <w:rsid w:val="00E61C76"/>
    <w:rsid w:val="00E63079"/>
    <w:rsid w:val="00E85E5C"/>
    <w:rsid w:val="00EA251B"/>
    <w:rsid w:val="00EF2E04"/>
    <w:rsid w:val="00F129E7"/>
    <w:rsid w:val="00F713A7"/>
    <w:rsid w:val="00F8578D"/>
    <w:rsid w:val="00F979D6"/>
    <w:rsid w:val="00FA62A2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D69D8"/>
  <w15:docId w15:val="{10B20435-2513-471D-97B6-68AA5A5A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B5"/>
  </w:style>
  <w:style w:type="paragraph" w:styleId="Footer">
    <w:name w:val="footer"/>
    <w:basedOn w:val="Normal"/>
    <w:link w:val="FooterChar"/>
    <w:uiPriority w:val="99"/>
    <w:unhideWhenUsed/>
    <w:rsid w:val="0046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B5"/>
  </w:style>
  <w:style w:type="paragraph" w:styleId="BalloonText">
    <w:name w:val="Balloon Text"/>
    <w:basedOn w:val="Normal"/>
    <w:link w:val="BalloonTextChar"/>
    <w:uiPriority w:val="99"/>
    <w:semiHidden/>
    <w:unhideWhenUsed/>
    <w:rsid w:val="004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6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6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6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1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7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7549B5"/>
    <w:pPr>
      <w:widowControl w:val="0"/>
      <w:autoSpaceDE w:val="0"/>
      <w:autoSpaceDN w:val="0"/>
      <w:adjustRightInd w:val="0"/>
      <w:spacing w:after="0" w:line="240" w:lineRule="auto"/>
    </w:pPr>
    <w:rPr>
      <w:rFonts w:ascii="ArialNarrow" w:eastAsia="Times New Roman" w:hAnsi="Arial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17CE-D8FE-45E4-A7DE-621AFAE6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Pezet</dc:creator>
  <cp:lastModifiedBy>Candy Caron</cp:lastModifiedBy>
  <cp:revision>15</cp:revision>
  <cp:lastPrinted>2016-01-11T19:44:00Z</cp:lastPrinted>
  <dcterms:created xsi:type="dcterms:W3CDTF">2018-04-11T17:45:00Z</dcterms:created>
  <dcterms:modified xsi:type="dcterms:W3CDTF">2019-05-23T12:13:00Z</dcterms:modified>
</cp:coreProperties>
</file>